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D2CE" w14:textId="753B9E42" w:rsidR="007C1EBC" w:rsidRPr="00BC1A64" w:rsidRDefault="00BC1A64" w:rsidP="007C1EBC">
      <w:pPr>
        <w:pStyle w:val="Title"/>
        <w:jc w:val="right"/>
        <w:rPr>
          <w:rFonts w:ascii="Times New Roman" w:hAnsi="Times New Roman" w:cs="Times New Roman"/>
          <w:sz w:val="24"/>
          <w:szCs w:val="24"/>
        </w:rPr>
      </w:pPr>
      <w:r w:rsidRPr="00BC1A64">
        <w:rPr>
          <w:rFonts w:ascii="Times New Roman" w:hAnsi="Times New Roman" w:cs="Times New Roman"/>
          <w:sz w:val="24"/>
          <w:szCs w:val="24"/>
        </w:rPr>
        <w:t>Techninės specifikacijos</w:t>
      </w:r>
      <w:r w:rsidR="007C1EBC" w:rsidRPr="00BC1A64">
        <w:rPr>
          <w:rFonts w:ascii="Times New Roman" w:hAnsi="Times New Roman" w:cs="Times New Roman"/>
          <w:sz w:val="24"/>
          <w:szCs w:val="24"/>
        </w:rPr>
        <w:t xml:space="preserve"> priedas</w:t>
      </w:r>
    </w:p>
    <w:p w14:paraId="09CDDC39" w14:textId="77777777" w:rsidR="007C1EBC" w:rsidRPr="007C1EBC" w:rsidRDefault="007C1EBC" w:rsidP="007C1EBC"/>
    <w:p w14:paraId="079740CD" w14:textId="7D7B8E76" w:rsidR="00570724" w:rsidRPr="0097781A" w:rsidRDefault="007F445A" w:rsidP="002949F0">
      <w:pPr>
        <w:jc w:val="center"/>
        <w:rPr>
          <w:b/>
          <w:bCs/>
        </w:rPr>
      </w:pPr>
      <w:r w:rsidRPr="005127AF">
        <w:rPr>
          <w:b/>
          <w:bCs/>
        </w:rPr>
        <w:t>SKAITMENINIŲ PASLAUGŲ PLATFORMOS</w:t>
      </w:r>
      <w:r w:rsidR="002949F0">
        <w:rPr>
          <w:b/>
          <w:bCs/>
        </w:rPr>
        <w:t xml:space="preserve"> </w:t>
      </w:r>
      <w:r w:rsidRPr="007F445A">
        <w:rPr>
          <w:b/>
          <w:bCs/>
        </w:rPr>
        <w:t>DIRBTINIO INTELEKTO POSISTEMĖS KŪRIMO IR DIEGIMO PASLAUG</w:t>
      </w:r>
      <w:r w:rsidR="002949F0">
        <w:rPr>
          <w:b/>
          <w:bCs/>
        </w:rPr>
        <w:t xml:space="preserve">OS </w:t>
      </w:r>
      <w:r w:rsidR="00E20A03" w:rsidRPr="0097781A">
        <w:rPr>
          <w:b/>
          <w:bCs/>
        </w:rPr>
        <w:t xml:space="preserve">PRIIMTINUMO KRITERIJŲ FUNKCIONALUMŲ DEMONSTRAVIMO PROCEDŪRA </w:t>
      </w:r>
    </w:p>
    <w:p w14:paraId="522682BA" w14:textId="11F466D1" w:rsidR="00570724" w:rsidRPr="0097781A" w:rsidRDefault="00E65CBD" w:rsidP="00E65CBD">
      <w:pPr>
        <w:pStyle w:val="ListParagraph"/>
        <w:numPr>
          <w:ilvl w:val="0"/>
          <w:numId w:val="4"/>
        </w:numPr>
        <w:spacing w:after="0" w:line="240" w:lineRule="auto"/>
        <w:ind w:right="133"/>
        <w:jc w:val="both"/>
      </w:pPr>
      <w:r w:rsidRPr="0097781A">
        <w:t>Demonstravimo vykdymas</w:t>
      </w:r>
    </w:p>
    <w:p w14:paraId="71D6D2D8" w14:textId="2935AEB4" w:rsidR="00F73027" w:rsidRPr="0097781A" w:rsidRDefault="00F73027" w:rsidP="00F73027">
      <w:pPr>
        <w:spacing w:after="0" w:line="240" w:lineRule="auto"/>
        <w:ind w:right="133"/>
        <w:jc w:val="both"/>
      </w:pPr>
      <w:r w:rsidRPr="0097781A">
        <w:t xml:space="preserve">- Tiekėjas turės </w:t>
      </w:r>
      <w:r w:rsidR="00360F73" w:rsidRPr="0097781A">
        <w:t>pademonstruoti</w:t>
      </w:r>
      <w:r w:rsidRPr="0097781A">
        <w:t xml:space="preserve"> SPP stebėsenos sprendimo priimtinumo kriterijų funkcionalum</w:t>
      </w:r>
      <w:r w:rsidR="00360F73" w:rsidRPr="0097781A">
        <w:t>us</w:t>
      </w:r>
      <w:r w:rsidR="002567BC" w:rsidRPr="0097781A">
        <w:t xml:space="preserve">, nurodytus 1 lentelėje. </w:t>
      </w:r>
      <w:r w:rsidRPr="0097781A">
        <w:t xml:space="preserve"> </w:t>
      </w:r>
    </w:p>
    <w:p w14:paraId="4040E880" w14:textId="7B82F9EE" w:rsidR="00455960" w:rsidRPr="0097781A" w:rsidRDefault="00F73027" w:rsidP="00F73027">
      <w:pPr>
        <w:spacing w:after="0" w:line="240" w:lineRule="auto"/>
        <w:ind w:right="133"/>
        <w:jc w:val="both"/>
      </w:pPr>
      <w:r w:rsidRPr="0097781A">
        <w:t xml:space="preserve">- </w:t>
      </w:r>
      <w:r w:rsidR="00455960" w:rsidRPr="0097781A">
        <w:t xml:space="preserve">Demonstracijai skirtas laikas yra </w:t>
      </w:r>
      <w:r w:rsidR="00455960" w:rsidRPr="0097781A">
        <w:rPr>
          <w:b/>
          <w:bCs/>
        </w:rPr>
        <w:t>iki 1,5 valandos (90 minučių).</w:t>
      </w:r>
    </w:p>
    <w:p w14:paraId="3CD75046" w14:textId="2AC986B2" w:rsidR="00F73027" w:rsidRPr="0097781A" w:rsidRDefault="00455960" w:rsidP="00F73027">
      <w:pPr>
        <w:spacing w:after="0" w:line="240" w:lineRule="auto"/>
        <w:ind w:right="133"/>
        <w:jc w:val="both"/>
      </w:pPr>
      <w:r w:rsidRPr="0097781A">
        <w:t xml:space="preserve">- </w:t>
      </w:r>
      <w:r w:rsidR="00F73027" w:rsidRPr="0097781A">
        <w:t xml:space="preserve">Demonstravimas vyks nuotoliniu būdu, naudojant visuotinai prieinamą „Microsoft </w:t>
      </w:r>
      <w:proofErr w:type="spellStart"/>
      <w:r w:rsidR="00F73027" w:rsidRPr="0097781A">
        <w:t>Teams</w:t>
      </w:r>
      <w:proofErr w:type="spellEnd"/>
      <w:r w:rsidR="00F73027" w:rsidRPr="0097781A">
        <w:t>“ platformą</w:t>
      </w:r>
      <w:r w:rsidR="00E13EA2" w:rsidRPr="0097781A">
        <w:t>.</w:t>
      </w:r>
    </w:p>
    <w:p w14:paraId="27FC57E1" w14:textId="68F729EB" w:rsidR="00F73027" w:rsidRPr="0097781A" w:rsidRDefault="00F73027" w:rsidP="00F73027">
      <w:pPr>
        <w:spacing w:after="0" w:line="240" w:lineRule="auto"/>
        <w:ind w:right="133"/>
        <w:jc w:val="both"/>
      </w:pPr>
      <w:r w:rsidRPr="0097781A">
        <w:t>- Perkančioji organizacija apie demonstravimo datą ir laiką informuos pirkimo dalyvius</w:t>
      </w:r>
      <w:r w:rsidR="00255B2D" w:rsidRPr="0097781A">
        <w:t xml:space="preserve"> </w:t>
      </w:r>
      <w:r w:rsidRPr="0097781A">
        <w:t xml:space="preserve">ne vėliau kaip prieš </w:t>
      </w:r>
      <w:r w:rsidR="002949F0" w:rsidRPr="00BC1A64">
        <w:t>2</w:t>
      </w:r>
      <w:r w:rsidRPr="0097781A">
        <w:t xml:space="preserve"> (</w:t>
      </w:r>
      <w:r w:rsidR="00F14236">
        <w:t>dvi</w:t>
      </w:r>
      <w:r w:rsidRPr="0097781A">
        <w:t>) darbo dienas iki demonstravimo pradžios.</w:t>
      </w:r>
    </w:p>
    <w:p w14:paraId="5461F754" w14:textId="6793AD60" w:rsidR="00E20A03" w:rsidRPr="0097781A" w:rsidRDefault="00E13EA2" w:rsidP="00E13EA2">
      <w:pPr>
        <w:spacing w:after="0" w:line="240" w:lineRule="auto"/>
        <w:ind w:right="133"/>
        <w:jc w:val="both"/>
      </w:pPr>
      <w:r w:rsidRPr="0097781A">
        <w:t xml:space="preserve">- </w:t>
      </w:r>
      <w:r w:rsidR="00E20A03" w:rsidRPr="0097781A">
        <w:rPr>
          <w:rFonts w:eastAsia="Times New Roman"/>
          <w:kern w:val="0"/>
          <w14:ligatures w14:val="none"/>
        </w:rPr>
        <w:t xml:space="preserve">Ne vėliau kaip prieš </w:t>
      </w:r>
      <w:r w:rsidR="00F14236">
        <w:rPr>
          <w:rFonts w:eastAsia="Times New Roman"/>
          <w:kern w:val="0"/>
          <w14:ligatures w14:val="none"/>
        </w:rPr>
        <w:t>1</w:t>
      </w:r>
      <w:r w:rsidR="00E20A03" w:rsidRPr="0097781A">
        <w:rPr>
          <w:rFonts w:eastAsia="Times New Roman"/>
          <w:kern w:val="0"/>
          <w14:ligatures w14:val="none"/>
        </w:rPr>
        <w:t xml:space="preserve"> darbo dien</w:t>
      </w:r>
      <w:r w:rsidR="00F14236">
        <w:rPr>
          <w:rFonts w:eastAsia="Times New Roman"/>
          <w:kern w:val="0"/>
          <w14:ligatures w14:val="none"/>
        </w:rPr>
        <w:t>ą</w:t>
      </w:r>
      <w:r w:rsidR="00E20A03" w:rsidRPr="0097781A">
        <w:rPr>
          <w:rFonts w:eastAsia="Times New Roman"/>
          <w:kern w:val="0"/>
          <w14:ligatures w14:val="none"/>
        </w:rPr>
        <w:t xml:space="preserve"> iki demonstracijos, </w:t>
      </w:r>
      <w:r w:rsidR="00A4082E" w:rsidRPr="0097781A">
        <w:rPr>
          <w:rFonts w:eastAsia="Times New Roman"/>
          <w:kern w:val="0"/>
          <w14:ligatures w14:val="none"/>
        </w:rPr>
        <w:t xml:space="preserve">Perkančioji organizacija pateiks prieigą demonstravimui. </w:t>
      </w:r>
    </w:p>
    <w:p w14:paraId="0743072F" w14:textId="41E0F9AE" w:rsidR="00E20A03" w:rsidRPr="0097781A" w:rsidRDefault="00E13EA2" w:rsidP="00DE0615">
      <w:pPr>
        <w:pStyle w:val="NormalWeb"/>
        <w:spacing w:before="0" w:beforeAutospacing="0" w:after="0" w:afterAutospacing="0"/>
        <w:rPr>
          <w:lang w:val="lt-LT"/>
        </w:rPr>
      </w:pPr>
      <w:r w:rsidRPr="0097781A">
        <w:rPr>
          <w:lang w:val="lt-LT"/>
        </w:rPr>
        <w:t xml:space="preserve">- </w:t>
      </w:r>
      <w:r w:rsidR="00E20A03" w:rsidRPr="0097781A">
        <w:rPr>
          <w:lang w:val="lt-LT"/>
        </w:rPr>
        <w:t>Demonstracijoje dalyva</w:t>
      </w:r>
      <w:r w:rsidR="002567BC" w:rsidRPr="0097781A">
        <w:rPr>
          <w:lang w:val="lt-LT"/>
        </w:rPr>
        <w:t>us</w:t>
      </w:r>
      <w:r w:rsidR="00DE0615" w:rsidRPr="0097781A">
        <w:rPr>
          <w:lang w:val="lt-LT"/>
        </w:rPr>
        <w:t xml:space="preserve">: </w:t>
      </w:r>
      <w:r w:rsidR="00E20A03" w:rsidRPr="0097781A">
        <w:rPr>
          <w:lang w:val="lt-LT"/>
        </w:rPr>
        <w:t>Perkančiosios organizacijos ekspertai</w:t>
      </w:r>
      <w:r w:rsidR="00DE0615" w:rsidRPr="0097781A">
        <w:rPr>
          <w:lang w:val="lt-LT"/>
        </w:rPr>
        <w:t>, k</w:t>
      </w:r>
      <w:r w:rsidR="00E20A03" w:rsidRPr="0097781A">
        <w:rPr>
          <w:lang w:val="lt-LT"/>
        </w:rPr>
        <w:t>itų institucijų ar organizacijų pasitelkti ekspertai (jei tokie yra)</w:t>
      </w:r>
      <w:r w:rsidR="00DE0615" w:rsidRPr="0097781A">
        <w:rPr>
          <w:lang w:val="lt-LT"/>
        </w:rPr>
        <w:t xml:space="preserve">, </w:t>
      </w:r>
      <w:r w:rsidR="00E20A03" w:rsidRPr="0097781A">
        <w:rPr>
          <w:lang w:val="lt-LT"/>
        </w:rPr>
        <w:t>Tiekėjo paskirti specialistai.</w:t>
      </w:r>
    </w:p>
    <w:p w14:paraId="6C4FA4D8" w14:textId="539CC97A" w:rsidR="00176861" w:rsidRPr="0097781A" w:rsidRDefault="00DE0615" w:rsidP="00176861">
      <w:pPr>
        <w:pStyle w:val="NormalWeb"/>
        <w:spacing w:before="0" w:beforeAutospacing="0" w:after="0" w:afterAutospacing="0"/>
        <w:jc w:val="both"/>
        <w:rPr>
          <w:lang w:val="lt-LT"/>
        </w:rPr>
      </w:pPr>
      <w:r w:rsidRPr="0097781A">
        <w:rPr>
          <w:lang w:val="lt-LT"/>
        </w:rPr>
        <w:t xml:space="preserve">- </w:t>
      </w:r>
      <w:r w:rsidR="00E20A03" w:rsidRPr="0097781A">
        <w:rPr>
          <w:lang w:val="lt-LT"/>
        </w:rPr>
        <w:t xml:space="preserve">Jei Tiekėjo atstovas negali dalyvauti demonstracijoje, apie tai jis </w:t>
      </w:r>
      <w:r w:rsidR="002567BC" w:rsidRPr="0097781A">
        <w:rPr>
          <w:lang w:val="lt-LT"/>
        </w:rPr>
        <w:t xml:space="preserve">privalo </w:t>
      </w:r>
      <w:r w:rsidR="002044CB" w:rsidRPr="0097781A">
        <w:rPr>
          <w:lang w:val="lt-LT"/>
        </w:rPr>
        <w:t>ne vėliau kaip likus 1 (vienai) darbo dienai iki demonstracijos informuoti Perkančiąją organizaciją.</w:t>
      </w:r>
    </w:p>
    <w:p w14:paraId="4A24847A" w14:textId="31A7038D" w:rsidR="002044CB" w:rsidRPr="0097781A" w:rsidRDefault="002044CB" w:rsidP="00176861">
      <w:pPr>
        <w:pStyle w:val="NormalWeb"/>
        <w:spacing w:before="0" w:beforeAutospacing="0" w:after="0" w:afterAutospacing="0"/>
        <w:jc w:val="both"/>
        <w:rPr>
          <w:lang w:val="lt-LT"/>
        </w:rPr>
      </w:pPr>
      <w:r w:rsidRPr="0097781A">
        <w:rPr>
          <w:lang w:val="lt-LT"/>
        </w:rPr>
        <w:t>- Demonstracija turi būti vykdoma realiai veikiančioje aplinkoje – pateikiant gyvą, tiesioginį funkcionalumų veikimo demonstravimą. Vaizdo įrašai ar iš anksto parengti pristatymai nepriimtini.</w:t>
      </w:r>
    </w:p>
    <w:p w14:paraId="0883B3EC" w14:textId="4CF65BCA" w:rsidR="002044CB" w:rsidRPr="0097781A" w:rsidRDefault="002044CB" w:rsidP="002044CB">
      <w:pPr>
        <w:pStyle w:val="NormalWeb"/>
        <w:spacing w:before="0" w:beforeAutospacing="0" w:after="0" w:afterAutospacing="0"/>
        <w:jc w:val="both"/>
        <w:rPr>
          <w:lang w:val="lt-LT"/>
        </w:rPr>
      </w:pPr>
      <w:r w:rsidRPr="0097781A">
        <w:rPr>
          <w:lang w:val="lt-LT"/>
        </w:rPr>
        <w:t>- Demonstracija turi būti atliekama lietuvių kalba</w:t>
      </w:r>
      <w:r w:rsidR="005878D3" w:rsidRPr="0097781A">
        <w:rPr>
          <w:lang w:val="lt-LT"/>
        </w:rPr>
        <w:t xml:space="preserve"> ar anglų kalba</w:t>
      </w:r>
      <w:r w:rsidRPr="0097781A">
        <w:rPr>
          <w:lang w:val="lt-LT"/>
        </w:rPr>
        <w:t>.</w:t>
      </w:r>
    </w:p>
    <w:p w14:paraId="3F9A1BCF" w14:textId="33B5C6B3" w:rsidR="002044CB" w:rsidRPr="0097781A" w:rsidRDefault="00A64370" w:rsidP="002044CB">
      <w:pPr>
        <w:pStyle w:val="NormalWeb"/>
        <w:spacing w:before="0" w:beforeAutospacing="0" w:after="0" w:afterAutospacing="0"/>
        <w:jc w:val="both"/>
        <w:rPr>
          <w:lang w:val="lt-LT"/>
        </w:rPr>
      </w:pPr>
      <w:r w:rsidRPr="0097781A">
        <w:rPr>
          <w:lang w:val="lt-LT"/>
        </w:rPr>
        <w:t>-</w:t>
      </w:r>
      <w:r w:rsidR="002044CB" w:rsidRPr="0097781A">
        <w:rPr>
          <w:lang w:val="lt-LT"/>
        </w:rPr>
        <w:t xml:space="preserve"> </w:t>
      </w:r>
      <w:r w:rsidR="00E31DE7" w:rsidRPr="0097781A">
        <w:rPr>
          <w:lang w:val="lt-LT"/>
        </w:rPr>
        <w:t>Perkančioji organizacija darys</w:t>
      </w:r>
      <w:r w:rsidR="002044CB" w:rsidRPr="0097781A">
        <w:rPr>
          <w:lang w:val="lt-LT"/>
        </w:rPr>
        <w:t xml:space="preserve"> demonstracijos garso ir vaizdo įrašymą. </w:t>
      </w:r>
    </w:p>
    <w:p w14:paraId="0514E4E7" w14:textId="510FAB13" w:rsidR="00A64370" w:rsidRPr="0097781A" w:rsidRDefault="00A64370" w:rsidP="00CF4724">
      <w:pPr>
        <w:pStyle w:val="NormalWeb"/>
        <w:spacing w:before="0" w:beforeAutospacing="0" w:after="0" w:afterAutospacing="0"/>
        <w:jc w:val="both"/>
        <w:rPr>
          <w:lang w:val="lt-LT"/>
        </w:rPr>
      </w:pPr>
      <w:r w:rsidRPr="0097781A">
        <w:rPr>
          <w:lang w:val="lt-LT"/>
        </w:rPr>
        <w:t>- Jei demonstracijos metu įvyksta interneto ryšio ar kitų techninių sutrikimų (tiek Tiekėjo, tiek Perkančiosios organizacijos pusėje), demonstracija bus atidėta, o apie naują laiką pirkimo dalyviai bus informuoti CVP IS susirašinėjimo priemonėmis.</w:t>
      </w:r>
    </w:p>
    <w:p w14:paraId="4283F111" w14:textId="1F0CE563" w:rsidR="00A64370" w:rsidRPr="0097781A" w:rsidRDefault="00322B2C" w:rsidP="00A64370">
      <w:pPr>
        <w:pStyle w:val="NormalWeb"/>
        <w:spacing w:before="0" w:beforeAutospacing="0" w:after="0" w:afterAutospacing="0"/>
        <w:jc w:val="both"/>
        <w:rPr>
          <w:lang w:val="lt-LT"/>
        </w:rPr>
      </w:pPr>
      <w:r w:rsidRPr="0097781A">
        <w:rPr>
          <w:lang w:val="lt-LT"/>
        </w:rPr>
        <w:t xml:space="preserve">- Jei Tiekėjas </w:t>
      </w:r>
      <w:r w:rsidR="00351ABC" w:rsidRPr="0097781A">
        <w:rPr>
          <w:lang w:val="lt-LT"/>
        </w:rPr>
        <w:t xml:space="preserve">nustatytu laiku </w:t>
      </w:r>
      <w:r w:rsidR="009F1DAD" w:rsidRPr="0097781A">
        <w:rPr>
          <w:lang w:val="lt-LT"/>
        </w:rPr>
        <w:t>neprisijungia</w:t>
      </w:r>
      <w:r w:rsidR="00351ABC" w:rsidRPr="0097781A">
        <w:rPr>
          <w:lang w:val="lt-LT"/>
        </w:rPr>
        <w:t xml:space="preserve"> prie pateiktos demonstracijos nuorodos arba </w:t>
      </w:r>
      <w:r w:rsidRPr="0097781A">
        <w:rPr>
          <w:b/>
          <w:bCs/>
          <w:lang w:val="lt-LT"/>
        </w:rPr>
        <w:t xml:space="preserve">nepademonstruoja visų 1 lentelėje </w:t>
      </w:r>
      <w:r w:rsidR="00351ABC" w:rsidRPr="0097781A">
        <w:rPr>
          <w:b/>
          <w:bCs/>
          <w:lang w:val="lt-LT"/>
        </w:rPr>
        <w:t>nurodytų funkcionalumų</w:t>
      </w:r>
      <w:r w:rsidRPr="0097781A">
        <w:rPr>
          <w:b/>
          <w:bCs/>
          <w:lang w:val="lt-LT"/>
        </w:rPr>
        <w:t>, kaip „visiškai veikiančių“, funkcionalumų</w:t>
      </w:r>
      <w:r w:rsidRPr="0097781A">
        <w:rPr>
          <w:lang w:val="lt-LT"/>
        </w:rPr>
        <w:t xml:space="preserve">, jo pasiūlymas bus laikomas </w:t>
      </w:r>
      <w:r w:rsidRPr="0097781A">
        <w:rPr>
          <w:b/>
          <w:bCs/>
          <w:lang w:val="lt-LT"/>
        </w:rPr>
        <w:t>neatitinkančiu Pirkimo sąlygų reikalavimų</w:t>
      </w:r>
      <w:r w:rsidRPr="0097781A">
        <w:rPr>
          <w:lang w:val="lt-LT"/>
        </w:rPr>
        <w:t xml:space="preserve"> ir bus atmestas.</w:t>
      </w:r>
      <w:r w:rsidR="009703EF" w:rsidRPr="0097781A">
        <w:rPr>
          <w:lang w:val="lt-LT"/>
        </w:rPr>
        <w:t xml:space="preserve"> </w:t>
      </w:r>
    </w:p>
    <w:p w14:paraId="127019B2" w14:textId="7101E2DE" w:rsidR="00A64370" w:rsidRPr="0097781A" w:rsidRDefault="00322B2C" w:rsidP="00CF4724">
      <w:pPr>
        <w:pStyle w:val="NormalWeb"/>
        <w:spacing w:before="0" w:beforeAutospacing="0" w:after="0" w:afterAutospacing="0"/>
        <w:jc w:val="both"/>
        <w:rPr>
          <w:lang w:val="lt-LT"/>
        </w:rPr>
      </w:pPr>
      <w:r w:rsidRPr="0097781A">
        <w:rPr>
          <w:lang w:val="lt-LT"/>
        </w:rPr>
        <w:t xml:space="preserve">- </w:t>
      </w:r>
      <w:r w:rsidR="00F77622" w:rsidRPr="0097781A">
        <w:rPr>
          <w:lang w:val="lt-LT"/>
        </w:rPr>
        <w:t xml:space="preserve">Demonstraciją vertins ne mažiau kaip </w:t>
      </w:r>
      <w:r w:rsidR="00F14236" w:rsidRPr="00BC1A64">
        <w:rPr>
          <w:lang w:val="lt-LT"/>
        </w:rPr>
        <w:t>2</w:t>
      </w:r>
      <w:r w:rsidR="00F77622" w:rsidRPr="0097781A">
        <w:rPr>
          <w:lang w:val="lt-LT"/>
        </w:rPr>
        <w:t xml:space="preserve"> Perkančiosios organizacijos paskirti ekspertai.</w:t>
      </w:r>
    </w:p>
    <w:p w14:paraId="0788FFCE" w14:textId="677638C0" w:rsidR="00A64370" w:rsidRPr="0097781A" w:rsidRDefault="00F77622" w:rsidP="00CF4724">
      <w:pPr>
        <w:pStyle w:val="NormalWeb"/>
        <w:spacing w:before="0" w:beforeAutospacing="0" w:after="0" w:afterAutospacing="0"/>
        <w:jc w:val="both"/>
        <w:rPr>
          <w:lang w:val="lt-LT"/>
        </w:rPr>
      </w:pPr>
      <w:r w:rsidRPr="0097781A">
        <w:rPr>
          <w:lang w:val="lt-LT"/>
        </w:rPr>
        <w:t>- Demonstracijos metu ekspertai turi teisę užduoti papildomus klausimus, susijusius tiek su demonstruojamais funkcionalumais, tiek su jų sąsajomis su kitomis funkcijomis ar objektais, nurodytais Techninėje specifikacijoje.</w:t>
      </w:r>
      <w:r w:rsidR="00F17BC3" w:rsidRPr="0097781A">
        <w:rPr>
          <w:lang w:val="lt-LT"/>
        </w:rPr>
        <w:t xml:space="preserve"> Klausimai užduodami vadovaujantis lygiateisiškumo principu visų Tiekėjų atžvilgiu.</w:t>
      </w:r>
    </w:p>
    <w:p w14:paraId="40026C50" w14:textId="1446D30B" w:rsidR="00F365BD" w:rsidRPr="004D4D6C" w:rsidRDefault="00F17BC3" w:rsidP="00F365BD">
      <w:pPr>
        <w:tabs>
          <w:tab w:val="left" w:pos="1134"/>
        </w:tabs>
        <w:spacing w:before="60" w:after="60" w:line="240" w:lineRule="auto"/>
        <w:ind w:right="-142"/>
        <w:jc w:val="both"/>
      </w:pPr>
      <w:r w:rsidRPr="004D4D6C">
        <w:t xml:space="preserve">- </w:t>
      </w:r>
      <w:r w:rsidR="00F365BD" w:rsidRPr="004D4D6C">
        <w:t>Demonstravimo procedūrai užfiksuoti surašomas laisvos formos funkcionalumų demonstravimo protokolas. Protokole nurodoma, kurie funkcionalumai buvo pademonstruoti ir kurių nepavyko pademonstruoti. Esant nesutarimams tarp tiekėjo ir ekspertų, protokole aprašomi abiejų pusių motyvai.</w:t>
      </w:r>
    </w:p>
    <w:p w14:paraId="2DD0D6A1" w14:textId="069CF2E4" w:rsidR="00F77622" w:rsidRPr="0097781A" w:rsidRDefault="00304269" w:rsidP="00CF4724">
      <w:pPr>
        <w:pStyle w:val="NormalWeb"/>
        <w:spacing w:before="0" w:beforeAutospacing="0" w:after="0" w:afterAutospacing="0"/>
        <w:jc w:val="both"/>
        <w:rPr>
          <w:lang w:val="lt-LT"/>
        </w:rPr>
      </w:pPr>
      <w:r w:rsidRPr="004D4D6C">
        <w:rPr>
          <w:lang w:val="lt-LT"/>
        </w:rPr>
        <w:t>- Pademonstruotas stebėsenos sprendimas turi būti pakankamai išbaigtas, kad leistų įsitikinti, jog jo veikimas ir techniniai sprendimai atitinka techninės specifikacijos reikalavimus.</w:t>
      </w:r>
    </w:p>
    <w:p w14:paraId="7DA29F5B" w14:textId="77777777" w:rsidR="00455960" w:rsidRDefault="00455960" w:rsidP="001E7F49"/>
    <w:p w14:paraId="3C2962E9" w14:textId="2D700EFB" w:rsidR="001E7F49" w:rsidRPr="0097781A" w:rsidRDefault="002567BC">
      <w:r w:rsidRPr="0097781A">
        <w:t>1 lentelė.</w:t>
      </w:r>
    </w:p>
    <w:tbl>
      <w:tblPr>
        <w:tblW w:w="0" w:type="auto"/>
        <w:tblLayout w:type="fixed"/>
        <w:tblLook w:val="04A0" w:firstRow="1" w:lastRow="0" w:firstColumn="1" w:lastColumn="0" w:noHBand="0" w:noVBand="1"/>
      </w:tblPr>
      <w:tblGrid>
        <w:gridCol w:w="474"/>
        <w:gridCol w:w="3000"/>
        <w:gridCol w:w="6134"/>
      </w:tblGrid>
      <w:tr w:rsidR="7BF9BCF1" w:rsidRPr="0097781A" w14:paraId="41CB2E7D" w14:textId="77777777" w:rsidTr="0097781A">
        <w:trPr>
          <w:trHeight w:val="420"/>
        </w:trPr>
        <w:tc>
          <w:tcPr>
            <w:tcW w:w="47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41C45D30" w14:textId="0CD6A9C6" w:rsidR="7BF9BCF1" w:rsidRPr="0097781A" w:rsidRDefault="7BF9BCF1" w:rsidP="0097781A">
            <w:pPr>
              <w:spacing w:line="276" w:lineRule="auto"/>
              <w:jc w:val="center"/>
            </w:pPr>
            <w:r w:rsidRPr="0097781A">
              <w:rPr>
                <w:rFonts w:eastAsia="Times New Roman"/>
                <w:b/>
                <w:bCs/>
              </w:rPr>
              <w:t>Nr.</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0210794D" w14:textId="5116B8EA" w:rsidR="7BF9BCF1" w:rsidRPr="0097781A" w:rsidRDefault="7BF9BCF1" w:rsidP="0097781A">
            <w:pPr>
              <w:spacing w:line="276" w:lineRule="auto"/>
              <w:jc w:val="center"/>
            </w:pPr>
            <w:r w:rsidRPr="0097781A">
              <w:rPr>
                <w:rFonts w:eastAsia="Times New Roman"/>
                <w:b/>
                <w:bCs/>
              </w:rPr>
              <w:t>Naudojimo atvejai</w:t>
            </w:r>
          </w:p>
        </w:tc>
        <w:tc>
          <w:tcPr>
            <w:tcW w:w="6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454F273F" w14:textId="0D8082FD" w:rsidR="7BF9BCF1" w:rsidRPr="0097781A" w:rsidRDefault="7BF9BCF1" w:rsidP="0097781A">
            <w:pPr>
              <w:spacing w:line="276" w:lineRule="auto"/>
              <w:jc w:val="center"/>
            </w:pPr>
            <w:r w:rsidRPr="0097781A">
              <w:rPr>
                <w:rFonts w:eastAsia="Times New Roman"/>
                <w:b/>
                <w:bCs/>
              </w:rPr>
              <w:t>Priimtinumo kriterijai</w:t>
            </w:r>
          </w:p>
        </w:tc>
      </w:tr>
      <w:tr w:rsidR="7BF9BCF1" w:rsidRPr="0097781A" w14:paraId="64BEE5F9" w14:textId="77777777" w:rsidTr="0097781A">
        <w:trPr>
          <w:trHeight w:val="645"/>
        </w:trPr>
        <w:tc>
          <w:tcPr>
            <w:tcW w:w="47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1CD79AC3" w14:textId="08CCB146" w:rsidR="7BF9BCF1" w:rsidRPr="0097781A" w:rsidRDefault="7BF9BCF1" w:rsidP="7BF9BCF1">
            <w:pPr>
              <w:spacing w:line="276" w:lineRule="auto"/>
              <w:jc w:val="center"/>
            </w:pPr>
            <w:r w:rsidRPr="0097781A">
              <w:rPr>
                <w:rFonts w:eastAsia="Times New Roman"/>
              </w:rPr>
              <w:t>1</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7D836220" w14:textId="131EDB95" w:rsidR="7BF9BCF1" w:rsidRPr="0097781A" w:rsidRDefault="00D373EB" w:rsidP="0097781A">
            <w:pPr>
              <w:spacing w:line="276" w:lineRule="auto"/>
              <w:jc w:val="both"/>
            </w:pPr>
            <w:r w:rsidRPr="005127AF">
              <w:rPr>
                <w:b/>
                <w:bCs/>
                <w:color w:val="000000"/>
              </w:rPr>
              <w:t>Prototipo programinio kodo ir aplinkos valdymas</w:t>
            </w:r>
          </w:p>
        </w:tc>
        <w:tc>
          <w:tcPr>
            <w:tcW w:w="6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0664513B" w14:textId="36C7695A" w:rsidR="7BF9BCF1" w:rsidRPr="0097781A" w:rsidRDefault="006E0AB5" w:rsidP="0097781A">
            <w:pPr>
              <w:spacing w:line="276" w:lineRule="auto"/>
              <w:jc w:val="both"/>
            </w:pPr>
            <w:r w:rsidRPr="005127AF">
              <w:rPr>
                <w:color w:val="000000"/>
              </w:rPr>
              <w:t xml:space="preserve">Tiekėjas turi įrodyti, kad turi tiesioginę prieigą prie demonstruojamo prototipo programinio kodo ir aplinkos valdymo - parodyti kodo saugyklos struktūrą (pvz. </w:t>
            </w:r>
            <w:proofErr w:type="spellStart"/>
            <w:r w:rsidRPr="005127AF">
              <w:rPr>
                <w:color w:val="000000"/>
              </w:rPr>
              <w:t>GitHub</w:t>
            </w:r>
            <w:proofErr w:type="spellEnd"/>
            <w:r w:rsidRPr="005127AF">
              <w:rPr>
                <w:color w:val="000000"/>
              </w:rPr>
              <w:t xml:space="preserve">, </w:t>
            </w:r>
            <w:proofErr w:type="spellStart"/>
            <w:r w:rsidRPr="005127AF">
              <w:rPr>
                <w:color w:val="000000"/>
              </w:rPr>
              <w:t>Azure</w:t>
            </w:r>
            <w:proofErr w:type="spellEnd"/>
            <w:r w:rsidRPr="005127AF">
              <w:rPr>
                <w:color w:val="000000"/>
              </w:rPr>
              <w:t xml:space="preserve"> </w:t>
            </w:r>
            <w:proofErr w:type="spellStart"/>
            <w:r w:rsidRPr="005127AF">
              <w:rPr>
                <w:color w:val="000000"/>
              </w:rPr>
              <w:t>DevOps</w:t>
            </w:r>
            <w:proofErr w:type="spellEnd"/>
            <w:r w:rsidRPr="005127AF">
              <w:rPr>
                <w:color w:val="000000"/>
              </w:rPr>
              <w:t xml:space="preserve">, </w:t>
            </w:r>
            <w:proofErr w:type="spellStart"/>
            <w:r w:rsidRPr="005127AF">
              <w:rPr>
                <w:color w:val="000000"/>
              </w:rPr>
              <w:t>GitLab</w:t>
            </w:r>
            <w:proofErr w:type="spellEnd"/>
            <w:r w:rsidRPr="005127AF">
              <w:rPr>
                <w:color w:val="000000"/>
              </w:rPr>
              <w:t xml:space="preserve"> ar pan. platformoje), parodyti tam tikrų </w:t>
            </w:r>
            <w:r w:rsidRPr="005127AF">
              <w:rPr>
                <w:color w:val="000000"/>
              </w:rPr>
              <w:lastRenderedPageBreak/>
              <w:t xml:space="preserve">komponentų pakeitimų istoriją, parodyti konfigūraciją, parodyti surinkimo ir diegimo procesus (CI/CD </w:t>
            </w:r>
            <w:proofErr w:type="spellStart"/>
            <w:r w:rsidRPr="005127AF">
              <w:rPr>
                <w:color w:val="000000"/>
              </w:rPr>
              <w:t>pipelines</w:t>
            </w:r>
            <w:proofErr w:type="spellEnd"/>
            <w:r w:rsidRPr="005127AF">
              <w:rPr>
                <w:color w:val="000000"/>
              </w:rPr>
              <w:t xml:space="preserve"> ar pan.).</w:t>
            </w:r>
          </w:p>
        </w:tc>
      </w:tr>
      <w:tr w:rsidR="7BF9BCF1" w:rsidRPr="0097781A" w14:paraId="1893187C" w14:textId="77777777" w:rsidTr="00CF5AD6">
        <w:trPr>
          <w:trHeight w:val="1039"/>
        </w:trPr>
        <w:tc>
          <w:tcPr>
            <w:tcW w:w="47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0F6241EB" w14:textId="6D32BFB1" w:rsidR="7BF9BCF1" w:rsidRPr="0097781A" w:rsidRDefault="7BF9BCF1" w:rsidP="7BF9BCF1">
            <w:pPr>
              <w:spacing w:line="276" w:lineRule="auto"/>
              <w:jc w:val="center"/>
            </w:pPr>
            <w:r w:rsidRPr="0097781A">
              <w:rPr>
                <w:rFonts w:eastAsia="Times New Roman"/>
              </w:rPr>
              <w:lastRenderedPageBreak/>
              <w:t>2</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25523BE1" w14:textId="07AC410F" w:rsidR="7BF9BCF1" w:rsidRPr="0097781A" w:rsidRDefault="00D839E3" w:rsidP="0097781A">
            <w:pPr>
              <w:spacing w:line="276" w:lineRule="auto"/>
              <w:jc w:val="both"/>
            </w:pPr>
            <w:r w:rsidRPr="005127AF">
              <w:rPr>
                <w:b/>
                <w:bCs/>
                <w:color w:val="000000"/>
              </w:rPr>
              <w:t xml:space="preserve">Naudotojų ir </w:t>
            </w:r>
            <w:proofErr w:type="spellStart"/>
            <w:r w:rsidRPr="005127AF">
              <w:rPr>
                <w:b/>
                <w:bCs/>
                <w:color w:val="000000"/>
              </w:rPr>
              <w:t>rolų</w:t>
            </w:r>
            <w:proofErr w:type="spellEnd"/>
            <w:r w:rsidRPr="005127AF">
              <w:rPr>
                <w:b/>
                <w:bCs/>
                <w:color w:val="000000"/>
              </w:rPr>
              <w:t xml:space="preserve"> valdymo funkcionalumas</w:t>
            </w:r>
          </w:p>
        </w:tc>
        <w:tc>
          <w:tcPr>
            <w:tcW w:w="6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36A8B50B" w14:textId="2D03665C" w:rsidR="7BF9BCF1" w:rsidRPr="0097781A" w:rsidRDefault="006D6A85" w:rsidP="0097781A">
            <w:pPr>
              <w:spacing w:line="276" w:lineRule="auto"/>
              <w:jc w:val="both"/>
            </w:pPr>
            <w:r w:rsidRPr="005127AF">
              <w:rPr>
                <w:color w:val="000000"/>
              </w:rPr>
              <w:t xml:space="preserve">Tiekėjas turi sukurti </w:t>
            </w:r>
            <w:r>
              <w:rPr>
                <w:color w:val="000000"/>
              </w:rPr>
              <w:t>eksperto</w:t>
            </w:r>
            <w:r w:rsidRPr="005127AF">
              <w:rPr>
                <w:color w:val="000000"/>
              </w:rPr>
              <w:t xml:space="preserve"> nurodytą naudotoją (vien</w:t>
            </w:r>
            <w:r>
              <w:rPr>
                <w:color w:val="000000"/>
              </w:rPr>
              <w:t>am</w:t>
            </w:r>
            <w:r w:rsidRPr="005127AF">
              <w:rPr>
                <w:color w:val="000000"/>
              </w:rPr>
              <w:t xml:space="preserve"> iš pirkimo komisijos narių</w:t>
            </w:r>
            <w:r>
              <w:rPr>
                <w:color w:val="000000"/>
              </w:rPr>
              <w:t xml:space="preserve"> ar ekspertų</w:t>
            </w:r>
            <w:r w:rsidRPr="005127AF">
              <w:rPr>
                <w:color w:val="000000"/>
              </w:rPr>
              <w:t xml:space="preserve">) ir suteikti jam prieigą prie prototipo baziniam pokalbio roboto funkcionalumo </w:t>
            </w:r>
            <w:r>
              <w:rPr>
                <w:color w:val="000000"/>
              </w:rPr>
              <w:t>testavimui</w:t>
            </w:r>
          </w:p>
        </w:tc>
      </w:tr>
      <w:tr w:rsidR="7BF9BCF1" w:rsidRPr="0097781A" w14:paraId="205400B9" w14:textId="77777777" w:rsidTr="0097781A">
        <w:trPr>
          <w:trHeight w:val="720"/>
        </w:trPr>
        <w:tc>
          <w:tcPr>
            <w:tcW w:w="47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190F3BA5" w14:textId="0DE5EB53" w:rsidR="7BF9BCF1" w:rsidRPr="0097781A" w:rsidRDefault="7BF9BCF1" w:rsidP="7BF9BCF1">
            <w:pPr>
              <w:spacing w:line="276" w:lineRule="auto"/>
              <w:jc w:val="center"/>
            </w:pPr>
            <w:r w:rsidRPr="0097781A">
              <w:rPr>
                <w:rFonts w:eastAsia="Times New Roman"/>
              </w:rPr>
              <w:t>3</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5865020C" w14:textId="57B9E77A" w:rsidR="7BF9BCF1" w:rsidRPr="0097781A" w:rsidRDefault="00DC04A7" w:rsidP="0097781A">
            <w:pPr>
              <w:spacing w:line="276" w:lineRule="auto"/>
              <w:jc w:val="both"/>
            </w:pPr>
            <w:r w:rsidRPr="005127AF">
              <w:rPr>
                <w:b/>
                <w:bCs/>
                <w:color w:val="000000"/>
              </w:rPr>
              <w:t>Bazinis pokalbio roboto funkcionalumas</w:t>
            </w:r>
          </w:p>
        </w:tc>
        <w:tc>
          <w:tcPr>
            <w:tcW w:w="6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71BFE983" w14:textId="0BEFF0BF" w:rsidR="7BF9BCF1" w:rsidRPr="0097781A" w:rsidRDefault="00880958" w:rsidP="0097781A">
            <w:pPr>
              <w:spacing w:line="276" w:lineRule="auto"/>
              <w:jc w:val="both"/>
            </w:pPr>
            <w:r w:rsidRPr="005127AF">
              <w:rPr>
                <w:color w:val="000000"/>
              </w:rPr>
              <w:t>Tiekėjas turi parodyti pokalbio su pasirinktu DI modeliu (vienu iš nurodytu Techninėje specifikacijoje) funkcionalumą - apdoroti ir suprasti naudotojo užklausas, pateiktas natūraliąja kalba, palaikyti pokalbį bent lietuvių ir anglų kalbomis, išlaikant pokalbio kontekstą. Pokalbį vykdys pirkimo komisijos narys</w:t>
            </w:r>
            <w:r>
              <w:rPr>
                <w:color w:val="000000"/>
              </w:rPr>
              <w:t xml:space="preserve"> ar ekspertas</w:t>
            </w:r>
            <w:r w:rsidRPr="005127AF">
              <w:rPr>
                <w:color w:val="000000"/>
              </w:rPr>
              <w:t xml:space="preserve"> pagal iš anksto parengtą ir vieningą visiems tiekėjams scenarijų.</w:t>
            </w:r>
          </w:p>
        </w:tc>
      </w:tr>
      <w:tr w:rsidR="7BF9BCF1" w:rsidRPr="0097781A" w14:paraId="498F4CE2" w14:textId="77777777" w:rsidTr="0097781A">
        <w:trPr>
          <w:trHeight w:val="480"/>
        </w:trPr>
        <w:tc>
          <w:tcPr>
            <w:tcW w:w="47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06FA8AC8" w14:textId="29B6F9BF" w:rsidR="7BF9BCF1" w:rsidRPr="0097781A" w:rsidRDefault="7BF9BCF1" w:rsidP="7BF9BCF1">
            <w:pPr>
              <w:spacing w:line="276" w:lineRule="auto"/>
              <w:jc w:val="center"/>
            </w:pPr>
            <w:r w:rsidRPr="0097781A">
              <w:rPr>
                <w:rFonts w:eastAsia="Times New Roman"/>
              </w:rPr>
              <w:t>4</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3D4D101F" w14:textId="0F1E592E" w:rsidR="7BF9BCF1" w:rsidRPr="0097781A" w:rsidRDefault="00354F6F" w:rsidP="0097781A">
            <w:pPr>
              <w:spacing w:line="276" w:lineRule="auto"/>
              <w:jc w:val="both"/>
            </w:pPr>
            <w:r w:rsidRPr="005127AF">
              <w:rPr>
                <w:b/>
                <w:bCs/>
                <w:color w:val="000000"/>
              </w:rPr>
              <w:t>Specializuoto pokalbių roboto kūrimo funkcionalumas</w:t>
            </w:r>
          </w:p>
        </w:tc>
        <w:tc>
          <w:tcPr>
            <w:tcW w:w="6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48C1BAFC" w14:textId="6BB89D23" w:rsidR="7BF9BCF1" w:rsidRPr="0097781A" w:rsidRDefault="00AA0555" w:rsidP="0097781A">
            <w:pPr>
              <w:spacing w:line="276" w:lineRule="auto"/>
              <w:jc w:val="both"/>
            </w:pPr>
            <w:r w:rsidRPr="005127AF">
              <w:rPr>
                <w:color w:val="000000"/>
              </w:rPr>
              <w:t>Tiekėjas turi parodyti specializuotų pokalbių robotų kūrimo ir modifikavimo funkcionalumą - sukurti pokalbių robotą ir jo žinių bazę 2 PDF ir DOCX formato dokumentų pagrindu, nustatyti apribojimą, kad pokalbių roboto atsakymai vadovautųsi tik žinių bazėje esančių dokumentų turiniu, suteikti pirkimo komisijos nariui prieigą prie specializuoto pokalbių roboto. Pokalbių roboto kūrimą ir konfigūravimą vykdo Tiekėjas. Pokalbį vykdo pirkimo komisijos narys pagal iš anksto parengtą ir vieningą visiems tiekėjams scenarijų.</w:t>
            </w:r>
          </w:p>
        </w:tc>
      </w:tr>
      <w:tr w:rsidR="7BF9BCF1" w:rsidRPr="0097781A" w14:paraId="72E67336" w14:textId="77777777" w:rsidTr="0097781A">
        <w:trPr>
          <w:trHeight w:val="630"/>
        </w:trPr>
        <w:tc>
          <w:tcPr>
            <w:tcW w:w="47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6A802136" w14:textId="083DEBE5" w:rsidR="7BF9BCF1" w:rsidRPr="0097781A" w:rsidRDefault="7BF9BCF1" w:rsidP="7BF9BCF1">
            <w:pPr>
              <w:spacing w:line="276" w:lineRule="auto"/>
              <w:jc w:val="center"/>
            </w:pPr>
            <w:r w:rsidRPr="0097781A">
              <w:rPr>
                <w:rFonts w:eastAsia="Times New Roman"/>
              </w:rPr>
              <w:t>5</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09FC6B55" w14:textId="5C4E94FE" w:rsidR="7BF9BCF1" w:rsidRPr="0097781A" w:rsidRDefault="00FE6940" w:rsidP="0097781A">
            <w:pPr>
              <w:spacing w:line="276" w:lineRule="auto"/>
              <w:jc w:val="both"/>
            </w:pPr>
            <w:r w:rsidRPr="005127AF">
              <w:rPr>
                <w:b/>
                <w:bCs/>
                <w:color w:val="000000"/>
              </w:rPr>
              <w:t>Integracija su išorinėmis informacinėmis sistemomis</w:t>
            </w:r>
          </w:p>
        </w:tc>
        <w:tc>
          <w:tcPr>
            <w:tcW w:w="6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113527E0" w14:textId="2E9EFE6D" w:rsidR="7BF9BCF1" w:rsidRPr="0097781A" w:rsidRDefault="00C96A62" w:rsidP="0097781A">
            <w:pPr>
              <w:spacing w:line="276" w:lineRule="auto"/>
              <w:jc w:val="both"/>
            </w:pPr>
            <w:r w:rsidRPr="005127AF">
              <w:rPr>
                <w:color w:val="000000"/>
              </w:rPr>
              <w:t xml:space="preserve">Tiekėjas demonstracijos metu turi pademonstruoti, kad prototipas gali inicijuoti užklausas į išorinę informacinę sistemą per integracinę programinę sąsają (REST API ar kitokiu standartiniu protokolu), gauti, suprasti ir pateikti pokalbio roboto naudotojo sąsajoje išorinės sistemos grąžintą atsakymą. Demonstracijos metu gali būti naudojama bet kokia Tiekėjo disponuojama </w:t>
            </w:r>
            <w:proofErr w:type="spellStart"/>
            <w:r w:rsidRPr="005127AF">
              <w:rPr>
                <w:color w:val="000000"/>
              </w:rPr>
              <w:t>testin</w:t>
            </w:r>
            <w:r>
              <w:rPr>
                <w:color w:val="000000"/>
              </w:rPr>
              <w:t>ė</w:t>
            </w:r>
            <w:proofErr w:type="spellEnd"/>
            <w:r w:rsidRPr="005127AF">
              <w:rPr>
                <w:color w:val="000000"/>
              </w:rPr>
              <w:t xml:space="preserve"> išorinės sistemos versija, </w:t>
            </w:r>
            <w:proofErr w:type="spellStart"/>
            <w:r w:rsidRPr="005127AF">
              <w:rPr>
                <w:color w:val="000000"/>
              </w:rPr>
              <w:t>simuliatorius</w:t>
            </w:r>
            <w:proofErr w:type="spellEnd"/>
            <w:r w:rsidRPr="005127AF">
              <w:rPr>
                <w:color w:val="000000"/>
              </w:rPr>
              <w:t>, integracinių sąsajų stebėjimo ir/ar testavimo priemonės. Išeinančioje prototipo užklausoje turi matytis naudotojo pokalbio metu padaryti pasirinkimai ar pateikta informacija, grąžinamas atsakymas turi būti pateiktas pokalbio naudotojo sąsajoje.</w:t>
            </w:r>
          </w:p>
        </w:tc>
      </w:tr>
      <w:tr w:rsidR="7BF9BCF1" w:rsidRPr="0097781A" w14:paraId="42D490F3" w14:textId="77777777" w:rsidTr="0097781A">
        <w:trPr>
          <w:trHeight w:val="750"/>
        </w:trPr>
        <w:tc>
          <w:tcPr>
            <w:tcW w:w="47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2208BB01" w14:textId="6AE04E36" w:rsidR="7BF9BCF1" w:rsidRPr="0097781A" w:rsidRDefault="7BF9BCF1" w:rsidP="7BF9BCF1">
            <w:pPr>
              <w:spacing w:line="276" w:lineRule="auto"/>
              <w:jc w:val="center"/>
            </w:pPr>
            <w:r w:rsidRPr="0097781A">
              <w:rPr>
                <w:rFonts w:eastAsia="Times New Roman"/>
              </w:rPr>
              <w:t>6</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4536FCF6" w14:textId="11B30788" w:rsidR="7BF9BCF1" w:rsidRPr="0097781A" w:rsidRDefault="006254E7" w:rsidP="0097781A">
            <w:pPr>
              <w:spacing w:line="276" w:lineRule="auto"/>
              <w:jc w:val="both"/>
            </w:pPr>
            <w:r w:rsidRPr="005127AF">
              <w:rPr>
                <w:b/>
                <w:bCs/>
                <w:color w:val="000000"/>
              </w:rPr>
              <w:t>Duomenų suverenitetas ir skaidrumas</w:t>
            </w:r>
          </w:p>
        </w:tc>
        <w:tc>
          <w:tcPr>
            <w:tcW w:w="6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61F2C94F" w14:textId="318EC6CB" w:rsidR="7BF9BCF1" w:rsidRPr="0097781A" w:rsidRDefault="00B04087" w:rsidP="0097781A">
            <w:pPr>
              <w:spacing w:line="276" w:lineRule="auto"/>
              <w:jc w:val="both"/>
            </w:pPr>
            <w:r w:rsidRPr="005127AF">
              <w:rPr>
                <w:color w:val="000000"/>
              </w:rPr>
              <w:t xml:space="preserve">Tiekėjas turi pademonstruoti tiesioginę techninę prieigą prie žinių bazės turinio (scenarijaus </w:t>
            </w:r>
            <w:r w:rsidR="00CA2173" w:rsidRPr="00BC1A64">
              <w:rPr>
                <w:color w:val="000000"/>
              </w:rPr>
              <w:t>4</w:t>
            </w:r>
            <w:r w:rsidRPr="005127AF">
              <w:rPr>
                <w:color w:val="000000"/>
              </w:rPr>
              <w:t>) metu įkelti dokumentai). Tiekėjas turi parodyti, kad Perkančioji organizacija gali matyti, eksportuoti ar ištrinti duomenis tiek naudotojo sąsajos priemonėmis, tiek tiesiogiai duomenų bazės ir/ar failų saugyklos lygyje, užtikrinant, kad žinių bazių duomenys nėra saugomi uždaru Tiekėjo specializuotu formatu.</w:t>
            </w:r>
          </w:p>
        </w:tc>
      </w:tr>
      <w:tr w:rsidR="7BF9BCF1" w:rsidRPr="0097781A" w14:paraId="4E6863FD" w14:textId="77777777" w:rsidTr="0097781A">
        <w:trPr>
          <w:trHeight w:val="300"/>
        </w:trPr>
        <w:tc>
          <w:tcPr>
            <w:tcW w:w="47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4690964D" w14:textId="479D2CDB" w:rsidR="7BF9BCF1" w:rsidRPr="0097781A" w:rsidRDefault="7BF9BCF1" w:rsidP="7BF9BCF1">
            <w:pPr>
              <w:spacing w:line="276" w:lineRule="auto"/>
              <w:jc w:val="center"/>
            </w:pPr>
            <w:r w:rsidRPr="0097781A">
              <w:rPr>
                <w:rFonts w:eastAsia="Times New Roman"/>
              </w:rPr>
              <w:t>7</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782AD4E5" w14:textId="3BA9B4FA" w:rsidR="7BF9BCF1" w:rsidRPr="0097781A" w:rsidRDefault="001041DC" w:rsidP="0097781A">
            <w:pPr>
              <w:spacing w:line="276" w:lineRule="auto"/>
              <w:jc w:val="both"/>
            </w:pPr>
            <w:r w:rsidRPr="005127AF">
              <w:rPr>
                <w:b/>
                <w:bCs/>
                <w:color w:val="000000"/>
              </w:rPr>
              <w:t>Neprisirišimas prie konkrečių DI modelių</w:t>
            </w:r>
          </w:p>
        </w:tc>
        <w:tc>
          <w:tcPr>
            <w:tcW w:w="6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41963CFA" w14:textId="02888339" w:rsidR="7BF9BCF1" w:rsidRPr="0097781A" w:rsidRDefault="00887CCC" w:rsidP="0097781A">
            <w:pPr>
              <w:spacing w:line="276" w:lineRule="auto"/>
              <w:jc w:val="both"/>
            </w:pPr>
            <w:r w:rsidRPr="005127AF">
              <w:rPr>
                <w:color w:val="000000"/>
              </w:rPr>
              <w:t xml:space="preserve">Tiekėjas turi pademonstruoti, kaip SPP DIP prototipe pridedami nauji DI modeliai ir keičiami esamų modelių parametrai. Demonstracijos metu naujo modelio pridėjimo ar parametrų keitimo veiksmai turi būti atliekami realiu laiku, pirkimo komisijai matant visą procesą. Demonstravimas gali būti atliekamas per sistemos administravimo grafinę sąsają arba </w:t>
            </w:r>
            <w:proofErr w:type="spellStart"/>
            <w:r w:rsidRPr="005127AF">
              <w:rPr>
                <w:color w:val="000000"/>
              </w:rPr>
              <w:t>konfigūracinių</w:t>
            </w:r>
            <w:proofErr w:type="spellEnd"/>
            <w:r w:rsidRPr="005127AF">
              <w:rPr>
                <w:color w:val="000000"/>
              </w:rPr>
              <w:t xml:space="preserve"> nustatymų redagavimą</w:t>
            </w:r>
          </w:p>
        </w:tc>
      </w:tr>
      <w:tr w:rsidR="7BF9BCF1" w:rsidRPr="0097781A" w14:paraId="085FA30A" w14:textId="77777777" w:rsidTr="003D0972">
        <w:trPr>
          <w:trHeight w:val="4549"/>
        </w:trPr>
        <w:tc>
          <w:tcPr>
            <w:tcW w:w="47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68938264" w14:textId="16B4D3E9" w:rsidR="7BF9BCF1" w:rsidRPr="0097781A" w:rsidRDefault="7BF9BCF1" w:rsidP="7BF9BCF1">
            <w:pPr>
              <w:spacing w:line="276" w:lineRule="auto"/>
              <w:jc w:val="center"/>
            </w:pPr>
            <w:r w:rsidRPr="0097781A">
              <w:rPr>
                <w:rFonts w:eastAsia="Times New Roman"/>
              </w:rPr>
              <w:t>8</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0D8097BB" w14:textId="7CA30C97" w:rsidR="7BF9BCF1" w:rsidRPr="0097781A" w:rsidRDefault="000B010E" w:rsidP="0097781A">
            <w:pPr>
              <w:spacing w:line="276" w:lineRule="auto"/>
              <w:jc w:val="both"/>
            </w:pPr>
            <w:r w:rsidRPr="005127AF">
              <w:rPr>
                <w:b/>
                <w:bCs/>
                <w:color w:val="000000"/>
              </w:rPr>
              <w:t>Naudotojų veiklos stebėsena</w:t>
            </w:r>
          </w:p>
        </w:tc>
        <w:tc>
          <w:tcPr>
            <w:tcW w:w="6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28" w:type="dxa"/>
              <w:left w:w="28" w:type="dxa"/>
              <w:bottom w:w="28" w:type="dxa"/>
              <w:right w:w="28" w:type="dxa"/>
            </w:tcMar>
          </w:tcPr>
          <w:p w14:paraId="65DD0CE6" w14:textId="77777777" w:rsidR="008D2A31" w:rsidRPr="005127AF" w:rsidRDefault="008D2A31" w:rsidP="008D2A31">
            <w:pPr>
              <w:pBdr>
                <w:top w:val="nil"/>
                <w:left w:val="nil"/>
                <w:bottom w:val="nil"/>
                <w:right w:val="nil"/>
                <w:between w:val="nil"/>
              </w:pBdr>
              <w:spacing w:after="0" w:line="312" w:lineRule="auto"/>
              <w:jc w:val="both"/>
            </w:pPr>
            <w:r w:rsidRPr="005127AF">
              <w:rPr>
                <w:color w:val="000000"/>
              </w:rPr>
              <w:t>Demonstracijos pabaigoje Tiekėjas turi pademonstruoti, kaip sistemoje yra peržiūrimi konkretaus naudotojo (pirkimo komisijos nario) DI modelių naudojimo duomenys</w:t>
            </w:r>
            <w:r>
              <w:rPr>
                <w:color w:val="000000"/>
              </w:rPr>
              <w:t xml:space="preserve">. </w:t>
            </w:r>
            <w:r w:rsidRPr="00197E48">
              <w:rPr>
                <w:color w:val="000000"/>
              </w:rPr>
              <w:t>Demonstracijos metu turi būti aiškiai parodyta, kad šie duomenys generuojami automatiškai, nereikalaujant papildomų produktų ir/ar licencijų įsigijimo, ir yra prieinami sistemos administratoriui</w:t>
            </w:r>
            <w:r w:rsidRPr="005127AF">
              <w:rPr>
                <w:color w:val="000000"/>
              </w:rPr>
              <w:t>:</w:t>
            </w:r>
          </w:p>
          <w:p w14:paraId="6C44BACE" w14:textId="77777777" w:rsidR="008D2A31" w:rsidRPr="005127AF" w:rsidRDefault="008D2A31" w:rsidP="008D2A31">
            <w:pPr>
              <w:numPr>
                <w:ilvl w:val="0"/>
                <w:numId w:val="18"/>
              </w:numPr>
              <w:pBdr>
                <w:top w:val="nil"/>
                <w:left w:val="nil"/>
                <w:bottom w:val="nil"/>
                <w:right w:val="nil"/>
                <w:between w:val="nil"/>
              </w:pBdr>
              <w:spacing w:after="0" w:line="312" w:lineRule="auto"/>
              <w:ind w:left="1016" w:hanging="1569"/>
              <w:jc w:val="both"/>
            </w:pPr>
            <w:r w:rsidRPr="005127AF">
              <w:rPr>
                <w:color w:val="000000"/>
              </w:rPr>
              <w:t>kokius DI modelius naudotojas naudojo demonstracijos metu,</w:t>
            </w:r>
          </w:p>
          <w:p w14:paraId="23BF5637" w14:textId="77777777" w:rsidR="008D2A31" w:rsidRPr="008D2A31" w:rsidRDefault="008D2A31" w:rsidP="008D2A31">
            <w:pPr>
              <w:numPr>
                <w:ilvl w:val="0"/>
                <w:numId w:val="18"/>
              </w:numPr>
              <w:pBdr>
                <w:top w:val="nil"/>
                <w:left w:val="nil"/>
                <w:bottom w:val="nil"/>
                <w:right w:val="nil"/>
                <w:between w:val="nil"/>
              </w:pBdr>
              <w:spacing w:after="0" w:line="312" w:lineRule="auto"/>
              <w:ind w:left="1016" w:hanging="1569"/>
              <w:jc w:val="both"/>
              <w:rPr>
                <w:color w:val="000000"/>
              </w:rPr>
            </w:pPr>
            <w:r w:rsidRPr="005127AF">
              <w:rPr>
                <w:color w:val="000000"/>
              </w:rPr>
              <w:t>kiek užklausų buvo pateikta,</w:t>
            </w:r>
          </w:p>
          <w:p w14:paraId="7E5B4CAD" w14:textId="77777777" w:rsidR="008D2A31" w:rsidRDefault="008D2A31" w:rsidP="008D2A31">
            <w:pPr>
              <w:numPr>
                <w:ilvl w:val="0"/>
                <w:numId w:val="18"/>
              </w:numPr>
              <w:pBdr>
                <w:top w:val="nil"/>
                <w:left w:val="nil"/>
                <w:bottom w:val="nil"/>
                <w:right w:val="nil"/>
                <w:between w:val="nil"/>
              </w:pBdr>
              <w:spacing w:after="0" w:line="312" w:lineRule="auto"/>
              <w:ind w:left="1016" w:hanging="1569"/>
              <w:jc w:val="both"/>
              <w:rPr>
                <w:color w:val="000000"/>
              </w:rPr>
            </w:pPr>
            <w:r w:rsidRPr="005127AF">
              <w:rPr>
                <w:color w:val="000000"/>
              </w:rPr>
              <w:t xml:space="preserve">kiek DI modelio žetonų (angl. </w:t>
            </w:r>
            <w:proofErr w:type="spellStart"/>
            <w:r w:rsidRPr="005127AF">
              <w:rPr>
                <w:color w:val="000000"/>
              </w:rPr>
              <w:t>tokens</w:t>
            </w:r>
            <w:proofErr w:type="spellEnd"/>
            <w:r w:rsidRPr="005127AF">
              <w:rPr>
                <w:color w:val="000000"/>
              </w:rPr>
              <w:t>) suvartota arba analogiški DI modelių sąnaudų rodikliai,</w:t>
            </w:r>
          </w:p>
          <w:p w14:paraId="3945C227" w14:textId="14899AF1" w:rsidR="7BF9BCF1" w:rsidRPr="0097781A" w:rsidRDefault="00DD4BAB" w:rsidP="003D0972">
            <w:pPr>
              <w:numPr>
                <w:ilvl w:val="0"/>
                <w:numId w:val="18"/>
              </w:numPr>
              <w:pBdr>
                <w:top w:val="nil"/>
                <w:left w:val="nil"/>
                <w:bottom w:val="nil"/>
                <w:right w:val="nil"/>
                <w:between w:val="nil"/>
              </w:pBdr>
              <w:spacing w:after="0" w:line="312" w:lineRule="auto"/>
              <w:ind w:left="1016" w:hanging="1569"/>
              <w:jc w:val="both"/>
            </w:pPr>
            <w:r w:rsidRPr="005127AF">
              <w:rPr>
                <w:color w:val="000000"/>
              </w:rPr>
              <w:t>kada buvo atliktos užklausos</w:t>
            </w:r>
          </w:p>
        </w:tc>
      </w:tr>
    </w:tbl>
    <w:p w14:paraId="0D54B8F1" w14:textId="47E646B1" w:rsidR="00D2258F" w:rsidRPr="0097781A" w:rsidRDefault="00D2258F" w:rsidP="003D0972"/>
    <w:sectPr w:rsidR="00D2258F" w:rsidRPr="0097781A" w:rsidSect="00BC1A64">
      <w:pgSz w:w="11906" w:h="16838"/>
      <w:pgMar w:top="630"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3DDB"/>
    <w:multiLevelType w:val="multilevel"/>
    <w:tmpl w:val="7464838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E02B7F"/>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4876CC"/>
    <w:multiLevelType w:val="multilevel"/>
    <w:tmpl w:val="9F20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8961A4"/>
    <w:multiLevelType w:val="multilevel"/>
    <w:tmpl w:val="41387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DC74CF"/>
    <w:multiLevelType w:val="multilevel"/>
    <w:tmpl w:val="EF0E7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809B9"/>
    <w:multiLevelType w:val="hybridMultilevel"/>
    <w:tmpl w:val="4D4843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99C7AB3"/>
    <w:multiLevelType w:val="multilevel"/>
    <w:tmpl w:val="E460FC0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15:restartNumberingAfterBreak="0">
    <w:nsid w:val="38793008"/>
    <w:multiLevelType w:val="hybridMultilevel"/>
    <w:tmpl w:val="B7FE11D0"/>
    <w:lvl w:ilvl="0" w:tplc="6AFCCE52">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10A46"/>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53E0234"/>
    <w:multiLevelType w:val="multilevel"/>
    <w:tmpl w:val="55F04B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EE0359"/>
    <w:multiLevelType w:val="multilevel"/>
    <w:tmpl w:val="292E4CE4"/>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E6281C"/>
    <w:multiLevelType w:val="multilevel"/>
    <w:tmpl w:val="BCF2008A"/>
    <w:lvl w:ilvl="0">
      <w:start w:val="1"/>
      <w:numFmt w:val="decimal"/>
      <w:lvlText w:val="%1."/>
      <w:lvlJc w:val="left"/>
      <w:pPr>
        <w:ind w:left="720" w:hanging="360"/>
      </w:pPr>
    </w:lvl>
    <w:lvl w:ilvl="1">
      <w:start w:val="1"/>
      <w:numFmt w:val="decimal"/>
      <w:isLgl/>
      <w:lvlText w:val="%1.%2."/>
      <w:lvlJc w:val="left"/>
      <w:pPr>
        <w:ind w:left="4733" w:hanging="480"/>
      </w:pPr>
      <w:rPr>
        <w:rFonts w:hint="default"/>
      </w:rPr>
    </w:lvl>
    <w:lvl w:ilvl="2">
      <w:start w:val="1"/>
      <w:numFmt w:val="decimal"/>
      <w:isLgl/>
      <w:lvlText w:val="%1.%2.%3."/>
      <w:lvlJc w:val="left"/>
      <w:pPr>
        <w:ind w:left="540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10080" w:hanging="1080"/>
      </w:pPr>
      <w:rPr>
        <w:rFonts w:hint="default"/>
      </w:rPr>
    </w:lvl>
    <w:lvl w:ilvl="5">
      <w:start w:val="1"/>
      <w:numFmt w:val="decimal"/>
      <w:isLgl/>
      <w:lvlText w:val="%1.%2.%3.%4.%5.%6."/>
      <w:lvlJc w:val="left"/>
      <w:pPr>
        <w:ind w:left="12240" w:hanging="1080"/>
      </w:pPr>
      <w:rPr>
        <w:rFonts w:hint="default"/>
      </w:rPr>
    </w:lvl>
    <w:lvl w:ilvl="6">
      <w:start w:val="1"/>
      <w:numFmt w:val="decimal"/>
      <w:isLgl/>
      <w:lvlText w:val="%1.%2.%3.%4.%5.%6.%7."/>
      <w:lvlJc w:val="left"/>
      <w:pPr>
        <w:ind w:left="14760" w:hanging="1440"/>
      </w:pPr>
      <w:rPr>
        <w:rFonts w:hint="default"/>
      </w:rPr>
    </w:lvl>
    <w:lvl w:ilvl="7">
      <w:start w:val="1"/>
      <w:numFmt w:val="decimal"/>
      <w:isLgl/>
      <w:lvlText w:val="%1.%2.%3.%4.%5.%6.%7.%8."/>
      <w:lvlJc w:val="left"/>
      <w:pPr>
        <w:ind w:left="16920" w:hanging="1440"/>
      </w:pPr>
      <w:rPr>
        <w:rFonts w:hint="default"/>
      </w:rPr>
    </w:lvl>
    <w:lvl w:ilvl="8">
      <w:start w:val="1"/>
      <w:numFmt w:val="decimal"/>
      <w:isLgl/>
      <w:lvlText w:val="%1.%2.%3.%4.%5.%6.%7.%8.%9."/>
      <w:lvlJc w:val="left"/>
      <w:pPr>
        <w:ind w:left="19440" w:hanging="1800"/>
      </w:pPr>
      <w:rPr>
        <w:rFonts w:hint="default"/>
      </w:rPr>
    </w:lvl>
  </w:abstractNum>
  <w:abstractNum w:abstractNumId="12" w15:restartNumberingAfterBreak="0">
    <w:nsid w:val="68030B66"/>
    <w:multiLevelType w:val="hybridMultilevel"/>
    <w:tmpl w:val="D102E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91367C"/>
    <w:multiLevelType w:val="multilevel"/>
    <w:tmpl w:val="E0BC15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DF63827"/>
    <w:multiLevelType w:val="multilevel"/>
    <w:tmpl w:val="CCAC9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361126"/>
    <w:multiLevelType w:val="multilevel"/>
    <w:tmpl w:val="0D0A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1E0AD9"/>
    <w:multiLevelType w:val="hybridMultilevel"/>
    <w:tmpl w:val="749E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2674E7"/>
    <w:multiLevelType w:val="hybridMultilevel"/>
    <w:tmpl w:val="01741B72"/>
    <w:lvl w:ilvl="0" w:tplc="C56EB6B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1362816">
    <w:abstractNumId w:val="5"/>
  </w:num>
  <w:num w:numId="2" w16cid:durableId="2060011956">
    <w:abstractNumId w:val="16"/>
  </w:num>
  <w:num w:numId="3" w16cid:durableId="493306272">
    <w:abstractNumId w:val="12"/>
  </w:num>
  <w:num w:numId="4" w16cid:durableId="1778914746">
    <w:abstractNumId w:val="8"/>
  </w:num>
  <w:num w:numId="5" w16cid:durableId="1857307904">
    <w:abstractNumId w:val="17"/>
  </w:num>
  <w:num w:numId="6" w16cid:durableId="1397438219">
    <w:abstractNumId w:val="9"/>
  </w:num>
  <w:num w:numId="7" w16cid:durableId="663509703">
    <w:abstractNumId w:val="15"/>
  </w:num>
  <w:num w:numId="8" w16cid:durableId="549268346">
    <w:abstractNumId w:val="10"/>
  </w:num>
  <w:num w:numId="9" w16cid:durableId="1454641256">
    <w:abstractNumId w:val="3"/>
  </w:num>
  <w:num w:numId="10" w16cid:durableId="930046709">
    <w:abstractNumId w:val="0"/>
  </w:num>
  <w:num w:numId="11" w16cid:durableId="767970748">
    <w:abstractNumId w:val="4"/>
  </w:num>
  <w:num w:numId="12" w16cid:durableId="1925604973">
    <w:abstractNumId w:val="7"/>
  </w:num>
  <w:num w:numId="13" w16cid:durableId="1868331721">
    <w:abstractNumId w:val="1"/>
  </w:num>
  <w:num w:numId="14" w16cid:durableId="1840581688">
    <w:abstractNumId w:val="2"/>
  </w:num>
  <w:num w:numId="15" w16cid:durableId="1672642000">
    <w:abstractNumId w:val="14"/>
  </w:num>
  <w:num w:numId="16" w16cid:durableId="79184793">
    <w:abstractNumId w:val="11"/>
  </w:num>
  <w:num w:numId="17" w16cid:durableId="1079521756">
    <w:abstractNumId w:val="13"/>
  </w:num>
  <w:num w:numId="18" w16cid:durableId="2130315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58F"/>
    <w:rsid w:val="000B010E"/>
    <w:rsid w:val="00103C00"/>
    <w:rsid w:val="001041DC"/>
    <w:rsid w:val="00166380"/>
    <w:rsid w:val="00176861"/>
    <w:rsid w:val="00193239"/>
    <w:rsid w:val="001B7C50"/>
    <w:rsid w:val="001E7F49"/>
    <w:rsid w:val="002044CB"/>
    <w:rsid w:val="00255B2D"/>
    <w:rsid w:val="002567BC"/>
    <w:rsid w:val="00287BFA"/>
    <w:rsid w:val="002949F0"/>
    <w:rsid w:val="00304269"/>
    <w:rsid w:val="00322B2C"/>
    <w:rsid w:val="00351ABC"/>
    <w:rsid w:val="00354F6F"/>
    <w:rsid w:val="00360F73"/>
    <w:rsid w:val="0038247A"/>
    <w:rsid w:val="003D0972"/>
    <w:rsid w:val="00455960"/>
    <w:rsid w:val="004D4D6C"/>
    <w:rsid w:val="00504BA2"/>
    <w:rsid w:val="00557417"/>
    <w:rsid w:val="00570724"/>
    <w:rsid w:val="005878D3"/>
    <w:rsid w:val="005C7861"/>
    <w:rsid w:val="005F5B90"/>
    <w:rsid w:val="006254E7"/>
    <w:rsid w:val="00671107"/>
    <w:rsid w:val="006923C7"/>
    <w:rsid w:val="006D6A85"/>
    <w:rsid w:val="006E0AB5"/>
    <w:rsid w:val="00707D14"/>
    <w:rsid w:val="007650C2"/>
    <w:rsid w:val="00771DC7"/>
    <w:rsid w:val="007B6702"/>
    <w:rsid w:val="007C1EBC"/>
    <w:rsid w:val="007E733B"/>
    <w:rsid w:val="007F445A"/>
    <w:rsid w:val="00821ACB"/>
    <w:rsid w:val="00880958"/>
    <w:rsid w:val="00887CCC"/>
    <w:rsid w:val="008D2A31"/>
    <w:rsid w:val="00966D90"/>
    <w:rsid w:val="009703EF"/>
    <w:rsid w:val="00976A32"/>
    <w:rsid w:val="0097781A"/>
    <w:rsid w:val="00980B00"/>
    <w:rsid w:val="009F1DAD"/>
    <w:rsid w:val="00A041D8"/>
    <w:rsid w:val="00A33161"/>
    <w:rsid w:val="00A4082E"/>
    <w:rsid w:val="00A64370"/>
    <w:rsid w:val="00A950F0"/>
    <w:rsid w:val="00AA0555"/>
    <w:rsid w:val="00AE621F"/>
    <w:rsid w:val="00AE78A5"/>
    <w:rsid w:val="00AF2FFF"/>
    <w:rsid w:val="00B04087"/>
    <w:rsid w:val="00B20004"/>
    <w:rsid w:val="00B40FD9"/>
    <w:rsid w:val="00B82EDE"/>
    <w:rsid w:val="00BC1A64"/>
    <w:rsid w:val="00C82BD6"/>
    <w:rsid w:val="00C95606"/>
    <w:rsid w:val="00C96A62"/>
    <w:rsid w:val="00CA2173"/>
    <w:rsid w:val="00CC3800"/>
    <w:rsid w:val="00CD751D"/>
    <w:rsid w:val="00CF4724"/>
    <w:rsid w:val="00CF5AD6"/>
    <w:rsid w:val="00D2258F"/>
    <w:rsid w:val="00D373EB"/>
    <w:rsid w:val="00D620F5"/>
    <w:rsid w:val="00D839E3"/>
    <w:rsid w:val="00DC04A7"/>
    <w:rsid w:val="00DD4BAB"/>
    <w:rsid w:val="00DD4ED5"/>
    <w:rsid w:val="00DE0615"/>
    <w:rsid w:val="00E064BE"/>
    <w:rsid w:val="00E13EA2"/>
    <w:rsid w:val="00E20A03"/>
    <w:rsid w:val="00E31DE7"/>
    <w:rsid w:val="00E65CBD"/>
    <w:rsid w:val="00E914DB"/>
    <w:rsid w:val="00EC6F32"/>
    <w:rsid w:val="00ED0565"/>
    <w:rsid w:val="00F14236"/>
    <w:rsid w:val="00F17BC3"/>
    <w:rsid w:val="00F365BD"/>
    <w:rsid w:val="00F73027"/>
    <w:rsid w:val="00F77622"/>
    <w:rsid w:val="00FE51FB"/>
    <w:rsid w:val="00FE6940"/>
    <w:rsid w:val="0BCE8EB0"/>
    <w:rsid w:val="14465C60"/>
    <w:rsid w:val="18CC9F64"/>
    <w:rsid w:val="1F8D30D6"/>
    <w:rsid w:val="2491CB60"/>
    <w:rsid w:val="3D42A820"/>
    <w:rsid w:val="4CC7E236"/>
    <w:rsid w:val="57FE8E2E"/>
    <w:rsid w:val="6C20C756"/>
    <w:rsid w:val="7ACFA585"/>
    <w:rsid w:val="7BF9BCF1"/>
    <w:rsid w:val="7F0DA6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5A38F"/>
  <w15:chartTrackingRefBased/>
  <w15:docId w15:val="{D59D5304-27E3-4691-967A-90F8170C6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FD9"/>
    <w:rPr>
      <w:rFonts w:ascii="Times New Roman" w:hAnsi="Times New Roman" w:cs="Times New Roman"/>
    </w:rPr>
  </w:style>
  <w:style w:type="paragraph" w:styleId="Heading1">
    <w:name w:val="heading 1"/>
    <w:basedOn w:val="Normal"/>
    <w:next w:val="Normal"/>
    <w:link w:val="Heading1Char"/>
    <w:uiPriority w:val="9"/>
    <w:qFormat/>
    <w:rsid w:val="00D225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25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25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25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25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25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25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25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25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25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25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25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25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258F"/>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D225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25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25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258F"/>
    <w:rPr>
      <w:rFonts w:eastAsiaTheme="majorEastAsia" w:cstheme="majorBidi"/>
      <w:color w:val="272727" w:themeColor="text1" w:themeTint="D8"/>
    </w:rPr>
  </w:style>
  <w:style w:type="paragraph" w:styleId="Title">
    <w:name w:val="Title"/>
    <w:basedOn w:val="Normal"/>
    <w:next w:val="Normal"/>
    <w:link w:val="TitleChar"/>
    <w:uiPriority w:val="10"/>
    <w:qFormat/>
    <w:rsid w:val="00D225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25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25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25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258F"/>
    <w:pPr>
      <w:spacing w:before="160"/>
      <w:jc w:val="center"/>
    </w:pPr>
    <w:rPr>
      <w:i/>
      <w:iCs/>
      <w:color w:val="404040" w:themeColor="text1" w:themeTint="BF"/>
    </w:rPr>
  </w:style>
  <w:style w:type="character" w:customStyle="1" w:styleId="QuoteChar">
    <w:name w:val="Quote Char"/>
    <w:basedOn w:val="DefaultParagraphFont"/>
    <w:link w:val="Quote"/>
    <w:uiPriority w:val="29"/>
    <w:rsid w:val="00D2258F"/>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34"/>
    <w:qFormat/>
    <w:rsid w:val="00D2258F"/>
    <w:pPr>
      <w:ind w:left="720"/>
      <w:contextualSpacing/>
    </w:pPr>
  </w:style>
  <w:style w:type="character" w:styleId="IntenseEmphasis">
    <w:name w:val="Intense Emphasis"/>
    <w:basedOn w:val="DefaultParagraphFont"/>
    <w:uiPriority w:val="21"/>
    <w:qFormat/>
    <w:rsid w:val="00D2258F"/>
    <w:rPr>
      <w:i/>
      <w:iCs/>
      <w:color w:val="0F4761" w:themeColor="accent1" w:themeShade="BF"/>
    </w:rPr>
  </w:style>
  <w:style w:type="paragraph" w:styleId="IntenseQuote">
    <w:name w:val="Intense Quote"/>
    <w:basedOn w:val="Normal"/>
    <w:next w:val="Normal"/>
    <w:link w:val="IntenseQuoteChar"/>
    <w:uiPriority w:val="30"/>
    <w:qFormat/>
    <w:rsid w:val="00D225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258F"/>
    <w:rPr>
      <w:i/>
      <w:iCs/>
      <w:color w:val="0F4761" w:themeColor="accent1" w:themeShade="BF"/>
    </w:rPr>
  </w:style>
  <w:style w:type="character" w:styleId="IntenseReference">
    <w:name w:val="Intense Reference"/>
    <w:basedOn w:val="DefaultParagraphFont"/>
    <w:uiPriority w:val="32"/>
    <w:qFormat/>
    <w:rsid w:val="00D2258F"/>
    <w:rPr>
      <w:b/>
      <w:bCs/>
      <w:smallCaps/>
      <w:color w:val="0F4761"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570724"/>
    <w:rPr>
      <w:rFonts w:ascii="Times New Roman" w:hAnsi="Times New Roman" w:cs="Times New Roman"/>
    </w:rPr>
  </w:style>
  <w:style w:type="paragraph" w:styleId="NormalWeb">
    <w:name w:val="Normal (Web)"/>
    <w:basedOn w:val="Normal"/>
    <w:uiPriority w:val="99"/>
    <w:unhideWhenUsed/>
    <w:rsid w:val="00E65CBD"/>
    <w:pPr>
      <w:spacing w:before="100" w:beforeAutospacing="1" w:after="100" w:afterAutospacing="1" w:line="240" w:lineRule="auto"/>
    </w:pPr>
    <w:rPr>
      <w:rFonts w:eastAsia="Times New Roman"/>
      <w:kern w:val="0"/>
      <w:lang w:val="en-US"/>
      <w14:ligatures w14:val="none"/>
    </w:rPr>
  </w:style>
  <w:style w:type="character" w:styleId="Strong">
    <w:name w:val="Strong"/>
    <w:basedOn w:val="DefaultParagraphFont"/>
    <w:uiPriority w:val="22"/>
    <w:qFormat/>
    <w:rsid w:val="00E65CBD"/>
    <w:rPr>
      <w:b/>
      <w:bCs/>
    </w:rPr>
  </w:style>
  <w:style w:type="character" w:styleId="CommentReference">
    <w:name w:val="annotation reference"/>
    <w:basedOn w:val="DefaultParagraphFont"/>
    <w:uiPriority w:val="99"/>
    <w:semiHidden/>
    <w:unhideWhenUsed/>
    <w:rsid w:val="00504BA2"/>
    <w:rPr>
      <w:sz w:val="16"/>
      <w:szCs w:val="16"/>
    </w:rPr>
  </w:style>
  <w:style w:type="paragraph" w:styleId="CommentText">
    <w:name w:val="annotation text"/>
    <w:basedOn w:val="Normal"/>
    <w:link w:val="CommentTextChar"/>
    <w:uiPriority w:val="99"/>
    <w:unhideWhenUsed/>
    <w:rsid w:val="00504BA2"/>
    <w:pPr>
      <w:spacing w:line="240" w:lineRule="auto"/>
    </w:pPr>
    <w:rPr>
      <w:sz w:val="20"/>
      <w:szCs w:val="20"/>
    </w:rPr>
  </w:style>
  <w:style w:type="character" w:customStyle="1" w:styleId="CommentTextChar">
    <w:name w:val="Comment Text Char"/>
    <w:basedOn w:val="DefaultParagraphFont"/>
    <w:link w:val="CommentText"/>
    <w:uiPriority w:val="99"/>
    <w:rsid w:val="00504BA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4BA2"/>
    <w:rPr>
      <w:b/>
      <w:bCs/>
    </w:rPr>
  </w:style>
  <w:style w:type="character" w:customStyle="1" w:styleId="CommentSubjectChar">
    <w:name w:val="Comment Subject Char"/>
    <w:basedOn w:val="CommentTextChar"/>
    <w:link w:val="CommentSubject"/>
    <w:uiPriority w:val="99"/>
    <w:semiHidden/>
    <w:rsid w:val="00504BA2"/>
    <w:rPr>
      <w:rFonts w:ascii="Times New Roman" w:hAnsi="Times New Roman" w:cs="Times New Roman"/>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8664">
      <w:bodyDiv w:val="1"/>
      <w:marLeft w:val="0"/>
      <w:marRight w:val="0"/>
      <w:marTop w:val="0"/>
      <w:marBottom w:val="0"/>
      <w:divBdr>
        <w:top w:val="none" w:sz="0" w:space="0" w:color="auto"/>
        <w:left w:val="none" w:sz="0" w:space="0" w:color="auto"/>
        <w:bottom w:val="none" w:sz="0" w:space="0" w:color="auto"/>
        <w:right w:val="none" w:sz="0" w:space="0" w:color="auto"/>
      </w:divBdr>
    </w:div>
    <w:div w:id="208156062">
      <w:bodyDiv w:val="1"/>
      <w:marLeft w:val="0"/>
      <w:marRight w:val="0"/>
      <w:marTop w:val="0"/>
      <w:marBottom w:val="0"/>
      <w:divBdr>
        <w:top w:val="none" w:sz="0" w:space="0" w:color="auto"/>
        <w:left w:val="none" w:sz="0" w:space="0" w:color="auto"/>
        <w:bottom w:val="none" w:sz="0" w:space="0" w:color="auto"/>
        <w:right w:val="none" w:sz="0" w:space="0" w:color="auto"/>
      </w:divBdr>
    </w:div>
    <w:div w:id="390076936">
      <w:bodyDiv w:val="1"/>
      <w:marLeft w:val="0"/>
      <w:marRight w:val="0"/>
      <w:marTop w:val="0"/>
      <w:marBottom w:val="0"/>
      <w:divBdr>
        <w:top w:val="none" w:sz="0" w:space="0" w:color="auto"/>
        <w:left w:val="none" w:sz="0" w:space="0" w:color="auto"/>
        <w:bottom w:val="none" w:sz="0" w:space="0" w:color="auto"/>
        <w:right w:val="none" w:sz="0" w:space="0" w:color="auto"/>
      </w:divBdr>
    </w:div>
    <w:div w:id="721903190">
      <w:bodyDiv w:val="1"/>
      <w:marLeft w:val="0"/>
      <w:marRight w:val="0"/>
      <w:marTop w:val="0"/>
      <w:marBottom w:val="0"/>
      <w:divBdr>
        <w:top w:val="none" w:sz="0" w:space="0" w:color="auto"/>
        <w:left w:val="none" w:sz="0" w:space="0" w:color="auto"/>
        <w:bottom w:val="none" w:sz="0" w:space="0" w:color="auto"/>
        <w:right w:val="none" w:sz="0" w:space="0" w:color="auto"/>
      </w:divBdr>
    </w:div>
    <w:div w:id="1320426542">
      <w:bodyDiv w:val="1"/>
      <w:marLeft w:val="0"/>
      <w:marRight w:val="0"/>
      <w:marTop w:val="0"/>
      <w:marBottom w:val="0"/>
      <w:divBdr>
        <w:top w:val="none" w:sz="0" w:space="0" w:color="auto"/>
        <w:left w:val="none" w:sz="0" w:space="0" w:color="auto"/>
        <w:bottom w:val="none" w:sz="0" w:space="0" w:color="auto"/>
        <w:right w:val="none" w:sz="0" w:space="0" w:color="auto"/>
      </w:divBdr>
    </w:div>
    <w:div w:id="1562862521">
      <w:bodyDiv w:val="1"/>
      <w:marLeft w:val="0"/>
      <w:marRight w:val="0"/>
      <w:marTop w:val="0"/>
      <w:marBottom w:val="0"/>
      <w:divBdr>
        <w:top w:val="none" w:sz="0" w:space="0" w:color="auto"/>
        <w:left w:val="none" w:sz="0" w:space="0" w:color="auto"/>
        <w:bottom w:val="none" w:sz="0" w:space="0" w:color="auto"/>
        <w:right w:val="none" w:sz="0" w:space="0" w:color="auto"/>
      </w:divBdr>
    </w:div>
    <w:div w:id="1572615535">
      <w:bodyDiv w:val="1"/>
      <w:marLeft w:val="0"/>
      <w:marRight w:val="0"/>
      <w:marTop w:val="0"/>
      <w:marBottom w:val="0"/>
      <w:divBdr>
        <w:top w:val="none" w:sz="0" w:space="0" w:color="auto"/>
        <w:left w:val="none" w:sz="0" w:space="0" w:color="auto"/>
        <w:bottom w:val="none" w:sz="0" w:space="0" w:color="auto"/>
        <w:right w:val="none" w:sz="0" w:space="0" w:color="auto"/>
      </w:divBdr>
    </w:div>
    <w:div w:id="1680230640">
      <w:bodyDiv w:val="1"/>
      <w:marLeft w:val="0"/>
      <w:marRight w:val="0"/>
      <w:marTop w:val="0"/>
      <w:marBottom w:val="0"/>
      <w:divBdr>
        <w:top w:val="none" w:sz="0" w:space="0" w:color="auto"/>
        <w:left w:val="none" w:sz="0" w:space="0" w:color="auto"/>
        <w:bottom w:val="none" w:sz="0" w:space="0" w:color="auto"/>
        <w:right w:val="none" w:sz="0" w:space="0" w:color="auto"/>
      </w:divBdr>
    </w:div>
    <w:div w:id="1787458759">
      <w:bodyDiv w:val="1"/>
      <w:marLeft w:val="0"/>
      <w:marRight w:val="0"/>
      <w:marTop w:val="0"/>
      <w:marBottom w:val="0"/>
      <w:divBdr>
        <w:top w:val="none" w:sz="0" w:space="0" w:color="auto"/>
        <w:left w:val="none" w:sz="0" w:space="0" w:color="auto"/>
        <w:bottom w:val="none" w:sz="0" w:space="0" w:color="auto"/>
        <w:right w:val="none" w:sz="0" w:space="0" w:color="auto"/>
      </w:divBdr>
    </w:div>
    <w:div w:id="1922258212">
      <w:bodyDiv w:val="1"/>
      <w:marLeft w:val="0"/>
      <w:marRight w:val="0"/>
      <w:marTop w:val="0"/>
      <w:marBottom w:val="0"/>
      <w:divBdr>
        <w:top w:val="none" w:sz="0" w:space="0" w:color="auto"/>
        <w:left w:val="none" w:sz="0" w:space="0" w:color="auto"/>
        <w:bottom w:val="none" w:sz="0" w:space="0" w:color="auto"/>
        <w:right w:val="none" w:sz="0" w:space="0" w:color="auto"/>
      </w:divBdr>
    </w:div>
    <w:div w:id="1926498091">
      <w:bodyDiv w:val="1"/>
      <w:marLeft w:val="0"/>
      <w:marRight w:val="0"/>
      <w:marTop w:val="0"/>
      <w:marBottom w:val="0"/>
      <w:divBdr>
        <w:top w:val="none" w:sz="0" w:space="0" w:color="auto"/>
        <w:left w:val="none" w:sz="0" w:space="0" w:color="auto"/>
        <w:bottom w:val="none" w:sz="0" w:space="0" w:color="auto"/>
        <w:right w:val="none" w:sz="0" w:space="0" w:color="auto"/>
      </w:divBdr>
    </w:div>
    <w:div w:id="1935743409">
      <w:bodyDiv w:val="1"/>
      <w:marLeft w:val="0"/>
      <w:marRight w:val="0"/>
      <w:marTop w:val="0"/>
      <w:marBottom w:val="0"/>
      <w:divBdr>
        <w:top w:val="none" w:sz="0" w:space="0" w:color="auto"/>
        <w:left w:val="none" w:sz="0" w:space="0" w:color="auto"/>
        <w:bottom w:val="none" w:sz="0" w:space="0" w:color="auto"/>
        <w:right w:val="none" w:sz="0" w:space="0" w:color="auto"/>
      </w:divBdr>
    </w:div>
    <w:div w:id="195234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E11B07-00B9-4E31-9537-CF0AA012A8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EDC20E-1BF7-403C-BEA4-9E40910C3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EA3A80-8482-4D31-B8AC-203F3AEF1CA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Zakarevičius</dc:creator>
  <cp:keywords/>
  <dc:description/>
  <cp:lastModifiedBy>Rūta Vitkauskienė</cp:lastModifiedBy>
  <cp:revision>32</cp:revision>
  <dcterms:created xsi:type="dcterms:W3CDTF">2025-08-13T13:48:00Z</dcterms:created>
  <dcterms:modified xsi:type="dcterms:W3CDTF">2026-02-18T11:59:00Z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